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12" w:rsidRPr="009C7B12" w:rsidRDefault="009C7B12" w:rsidP="009C7B12">
      <w:pPr>
        <w:pStyle w:val="underpoint"/>
        <w:ind w:firstLine="709"/>
        <w:rPr>
          <w:b/>
          <w:sz w:val="28"/>
          <w:szCs w:val="28"/>
        </w:rPr>
      </w:pPr>
      <w:r w:rsidRPr="009C7B12">
        <w:rPr>
          <w:b/>
          <w:sz w:val="28"/>
          <w:szCs w:val="28"/>
        </w:rPr>
        <w:t xml:space="preserve">Оплачиваемые общественные работы. </w:t>
      </w:r>
      <w:r w:rsidRPr="009C7B12">
        <w:rPr>
          <w:sz w:val="28"/>
          <w:szCs w:val="28"/>
        </w:rPr>
        <w:t>В целях обеспечения временной занятости в период поиска постоянной работы для безработных граждан и граждан, обращающихся за содействием в трудоустройстве, организуются оплачиваемые общественные работы.</w:t>
      </w:r>
      <w:r w:rsidRPr="009C7B12">
        <w:rPr>
          <w:b/>
          <w:sz w:val="28"/>
          <w:szCs w:val="28"/>
        </w:rPr>
        <w:t xml:space="preserve"> </w:t>
      </w:r>
    </w:p>
    <w:p w:rsidR="009C7B12" w:rsidRPr="009C7B12" w:rsidRDefault="009C7B12" w:rsidP="009C7B12">
      <w:pPr>
        <w:pStyle w:val="underpoint"/>
        <w:ind w:firstLine="709"/>
        <w:rPr>
          <w:sz w:val="28"/>
          <w:szCs w:val="28"/>
        </w:rPr>
      </w:pPr>
      <w:r w:rsidRPr="009C7B12">
        <w:rPr>
          <w:sz w:val="28"/>
          <w:szCs w:val="28"/>
        </w:rPr>
        <w:t>Оплачиваемые общественные работы –</w:t>
      </w:r>
      <w:r w:rsidRPr="009C7B12">
        <w:rPr>
          <w:color w:val="FF0000"/>
          <w:sz w:val="28"/>
          <w:szCs w:val="28"/>
        </w:rPr>
        <w:t xml:space="preserve"> </w:t>
      </w:r>
      <w:r w:rsidRPr="009C7B12">
        <w:rPr>
          <w:sz w:val="28"/>
          <w:szCs w:val="28"/>
        </w:rPr>
        <w:t>общедоступные виды трудовой деятельности, как правило, не требующие дополнительной профессиональной подготовки, имеющие социально полезную значимость и содействующие включению в активную трудовую жизнь безработных и других лиц, обращающихся по вопросам трудоустройства.</w:t>
      </w:r>
    </w:p>
    <w:p w:rsidR="009C7B12" w:rsidRPr="009C7B12" w:rsidRDefault="009C7B12" w:rsidP="009C7B12">
      <w:pPr>
        <w:pStyle w:val="newncpi"/>
        <w:rPr>
          <w:bCs/>
          <w:sz w:val="28"/>
          <w:szCs w:val="28"/>
        </w:rPr>
      </w:pPr>
      <w:proofErr w:type="gramStart"/>
      <w:r w:rsidRPr="009C7B12">
        <w:rPr>
          <w:bCs/>
          <w:sz w:val="28"/>
          <w:szCs w:val="28"/>
        </w:rPr>
        <w:t>При организации оплачиваемых общественных работ средства бюджета государственного внебюджетного фонда социальной защиты населения Министерства труда и социальной защиты Республики Беларусь (далее – средства фонда) могут использоваться на доставку граждан к месту проведения работ и обратно, для безработных граждан – на оплату их труда, уплату сумм обязательных страховых взносов в бюджет фонда и страховых взносов по обязательному страхованию от несчастных случаев на производстве</w:t>
      </w:r>
      <w:proofErr w:type="gramEnd"/>
      <w:r w:rsidRPr="009C7B12">
        <w:rPr>
          <w:bCs/>
          <w:sz w:val="28"/>
          <w:szCs w:val="28"/>
        </w:rPr>
        <w:t xml:space="preserve"> и профессиональных заболеваний.</w:t>
      </w:r>
    </w:p>
    <w:p w:rsidR="009C7B12" w:rsidRPr="009C7B12" w:rsidRDefault="009C7B12" w:rsidP="009C7B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B12">
        <w:rPr>
          <w:sz w:val="28"/>
          <w:szCs w:val="28"/>
        </w:rPr>
        <w:t>Оплачиваемые общественные работы осуществляются в соответствии с Положением о порядке организации и условиях проведения оплачиваемых общественных работ, утвержденным Постановлением Совета Министров Республики Беларусь от 23 декабря 2006 г. № 1716.</w:t>
      </w:r>
    </w:p>
    <w:p w:rsidR="009C7B12" w:rsidRPr="00FC32EB" w:rsidRDefault="009C7B12" w:rsidP="009C7B12">
      <w:pPr>
        <w:pStyle w:val="underpoint"/>
        <w:ind w:firstLine="709"/>
        <w:rPr>
          <w:i/>
          <w:iCs/>
          <w:sz w:val="30"/>
          <w:szCs w:val="30"/>
        </w:rPr>
      </w:pPr>
      <w:r w:rsidRPr="009C7B12">
        <w:rPr>
          <w:sz w:val="28"/>
          <w:szCs w:val="28"/>
        </w:rPr>
        <w:t xml:space="preserve">Консультацию по вопросам оплачиваемых общественных работ  можно получить в управлении по труду, занятости и социальной защите </w:t>
      </w:r>
      <w:proofErr w:type="spellStart"/>
      <w:r>
        <w:rPr>
          <w:sz w:val="28"/>
          <w:szCs w:val="28"/>
        </w:rPr>
        <w:t>Пинского</w:t>
      </w:r>
      <w:proofErr w:type="spellEnd"/>
      <w:r>
        <w:rPr>
          <w:sz w:val="28"/>
          <w:szCs w:val="28"/>
        </w:rPr>
        <w:t xml:space="preserve"> горисполкома</w:t>
      </w:r>
      <w:r w:rsidRPr="009C7B12">
        <w:rPr>
          <w:sz w:val="28"/>
          <w:szCs w:val="28"/>
        </w:rPr>
        <w:t xml:space="preserve"> </w:t>
      </w:r>
      <w:r w:rsidR="00EA6AB1">
        <w:rPr>
          <w:sz w:val="30"/>
          <w:szCs w:val="30"/>
        </w:rPr>
        <w:t xml:space="preserve">по адресу: г. Пинск, ул. Куликова, кабинет № </w:t>
      </w:r>
      <w:r w:rsidR="00145194">
        <w:rPr>
          <w:sz w:val="30"/>
          <w:szCs w:val="30"/>
          <w:lang w:val="en-US"/>
        </w:rPr>
        <w:t>4</w:t>
      </w:r>
      <w:r w:rsidR="00EA6AB1">
        <w:rPr>
          <w:sz w:val="30"/>
          <w:szCs w:val="30"/>
        </w:rPr>
        <w:t xml:space="preserve">, а также по телефону </w:t>
      </w:r>
      <w:r w:rsidR="00145194">
        <w:rPr>
          <w:sz w:val="30"/>
          <w:szCs w:val="30"/>
          <w:lang w:val="en-US"/>
        </w:rPr>
        <w:t>63-85-82/</w:t>
      </w:r>
      <w:r>
        <w:rPr>
          <w:sz w:val="30"/>
          <w:szCs w:val="30"/>
        </w:rPr>
        <w:t xml:space="preserve">   </w:t>
      </w:r>
    </w:p>
    <w:p w:rsidR="002371F5" w:rsidRDefault="002371F5"/>
    <w:sectPr w:rsidR="0023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03"/>
    <w:rsid w:val="00135103"/>
    <w:rsid w:val="00145194"/>
    <w:rsid w:val="002371F5"/>
    <w:rsid w:val="00382C1D"/>
    <w:rsid w:val="009C7B12"/>
    <w:rsid w:val="00DE47CF"/>
    <w:rsid w:val="00DE4EAA"/>
    <w:rsid w:val="00E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C7B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C7B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C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C7B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C7B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C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Мисюковец</dc:creator>
  <cp:keywords/>
  <dc:description/>
  <cp:lastModifiedBy>Татьяна Владимировна Мисюковец</cp:lastModifiedBy>
  <cp:revision>5</cp:revision>
  <dcterms:created xsi:type="dcterms:W3CDTF">2022-02-08T08:32:00Z</dcterms:created>
  <dcterms:modified xsi:type="dcterms:W3CDTF">2024-07-29T11:47:00Z</dcterms:modified>
</cp:coreProperties>
</file>