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9F4" w:rsidRDefault="00AB59F4">
      <w:pPr>
        <w:spacing w:after="0"/>
        <w:jc w:val="both"/>
      </w:pPr>
    </w:p>
    <w:p w:rsidR="008B5D26" w:rsidRDefault="008B5D26" w:rsidP="008B5D26">
      <w:pPr>
        <w:spacing w:after="78"/>
      </w:pPr>
      <w:r>
        <w:rPr>
          <w:rFonts w:ascii="Times New Roman" w:eastAsia="Times New Roman" w:hAnsi="Times New Roman" w:cs="Times New Roman"/>
          <w:b/>
          <w:sz w:val="20"/>
        </w:rPr>
        <w:t>АП 8.8</w:t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0"/>
        </w:rPr>
        <w:t xml:space="preserve">.1 Согласование повышения отпускной цены на товары </w:t>
      </w:r>
    </w:p>
    <w:p w:rsidR="008B5D26" w:rsidRDefault="008B5D26" w:rsidP="008B5D26">
      <w:pPr>
        <w:spacing w:after="0"/>
        <w:ind w:left="1764"/>
        <w:jc w:val="center"/>
      </w:pPr>
    </w:p>
    <w:p w:rsidR="008B5D26" w:rsidRPr="008E4F20" w:rsidRDefault="008E4F20" w:rsidP="008E4F20">
      <w:pPr>
        <w:spacing w:after="45"/>
        <w:ind w:left="2610" w:right="660" w:hanging="1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212529"/>
          <w:sz w:val="16"/>
          <w:szCs w:val="16"/>
        </w:rPr>
        <w:t xml:space="preserve">                                                              </w:t>
      </w:r>
      <w:r w:rsidR="008B5D26" w:rsidRPr="008E4F20">
        <w:rPr>
          <w:rFonts w:ascii="Times New Roman" w:eastAsia="Times New Roman" w:hAnsi="Times New Roman" w:cs="Times New Roman"/>
          <w:color w:val="212529"/>
          <w:sz w:val="16"/>
          <w:szCs w:val="16"/>
        </w:rPr>
        <w:t xml:space="preserve">Приложение 1 </w:t>
      </w:r>
    </w:p>
    <w:p w:rsidR="008B5D26" w:rsidRPr="008E4F20" w:rsidRDefault="008B5D26" w:rsidP="008B5D26">
      <w:pPr>
        <w:spacing w:after="0" w:line="277" w:lineRule="auto"/>
        <w:ind w:left="5108" w:right="717" w:hanging="10"/>
        <w:rPr>
          <w:sz w:val="16"/>
          <w:szCs w:val="16"/>
        </w:rPr>
      </w:pPr>
      <w:r w:rsidRPr="008E4F20">
        <w:rPr>
          <w:rFonts w:ascii="Times New Roman" w:eastAsia="Times New Roman" w:hAnsi="Times New Roman" w:cs="Times New Roman"/>
          <w:color w:val="212529"/>
          <w:sz w:val="16"/>
          <w:szCs w:val="16"/>
        </w:rPr>
        <w:t>к Регламенту административной процедуры, осуществляемой в отношении субъектов хозяйствования, по подпункту 8.8</w:t>
      </w:r>
      <w:r w:rsidRPr="008E4F20">
        <w:rPr>
          <w:rFonts w:ascii="Times New Roman" w:eastAsia="Times New Roman" w:hAnsi="Times New Roman" w:cs="Times New Roman"/>
          <w:color w:val="212529"/>
          <w:sz w:val="16"/>
          <w:szCs w:val="16"/>
          <w:vertAlign w:val="superscript"/>
        </w:rPr>
        <w:t>1</w:t>
      </w:r>
      <w:r w:rsidRPr="008E4F20">
        <w:rPr>
          <w:rFonts w:ascii="Times New Roman" w:eastAsia="Times New Roman" w:hAnsi="Times New Roman" w:cs="Times New Roman"/>
          <w:color w:val="212529"/>
          <w:sz w:val="16"/>
          <w:szCs w:val="16"/>
        </w:rPr>
        <w:t xml:space="preserve">.1 «Согласование повышения отпускной цены на товары» </w:t>
      </w:r>
    </w:p>
    <w:p w:rsidR="008B5D26" w:rsidRPr="008E4F20" w:rsidRDefault="008B5D26" w:rsidP="008B5D26">
      <w:pPr>
        <w:spacing w:after="0" w:line="277" w:lineRule="auto"/>
        <w:ind w:left="5108" w:right="717" w:hanging="10"/>
        <w:rPr>
          <w:sz w:val="16"/>
          <w:szCs w:val="16"/>
        </w:rPr>
      </w:pPr>
      <w:r w:rsidRPr="008E4F20">
        <w:rPr>
          <w:rFonts w:ascii="Times New Roman" w:eastAsia="Times New Roman" w:hAnsi="Times New Roman" w:cs="Times New Roman"/>
          <w:color w:val="212529"/>
          <w:sz w:val="16"/>
          <w:szCs w:val="16"/>
        </w:rPr>
        <w:t xml:space="preserve">(в редакции постановления Министерства антимонопольного регулирования и торговли </w:t>
      </w:r>
    </w:p>
    <w:p w:rsidR="008B5D26" w:rsidRPr="008E4F20" w:rsidRDefault="008E4F20" w:rsidP="008E4F20">
      <w:pPr>
        <w:spacing w:after="45"/>
        <w:ind w:left="2610" w:hanging="1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212529"/>
          <w:sz w:val="16"/>
          <w:szCs w:val="16"/>
        </w:rPr>
        <w:t xml:space="preserve">                                                               </w:t>
      </w:r>
      <w:r w:rsidR="008B5D26" w:rsidRPr="008E4F20">
        <w:rPr>
          <w:rFonts w:ascii="Times New Roman" w:eastAsia="Times New Roman" w:hAnsi="Times New Roman" w:cs="Times New Roman"/>
          <w:color w:val="212529"/>
          <w:sz w:val="16"/>
          <w:szCs w:val="16"/>
        </w:rPr>
        <w:t xml:space="preserve">Республики Беларусь </w:t>
      </w:r>
    </w:p>
    <w:p w:rsidR="008B5D26" w:rsidRPr="008E4F20" w:rsidRDefault="008E4F20" w:rsidP="008E4F20">
      <w:pPr>
        <w:spacing w:after="0"/>
        <w:ind w:left="2610" w:right="411" w:hanging="1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212529"/>
          <w:sz w:val="16"/>
          <w:szCs w:val="16"/>
        </w:rPr>
        <w:t xml:space="preserve">                                                               </w:t>
      </w:r>
      <w:r w:rsidR="008B5D26" w:rsidRPr="008E4F20">
        <w:rPr>
          <w:rFonts w:ascii="Times New Roman" w:eastAsia="Times New Roman" w:hAnsi="Times New Roman" w:cs="Times New Roman"/>
          <w:color w:val="212529"/>
          <w:sz w:val="16"/>
          <w:szCs w:val="16"/>
        </w:rPr>
        <w:t>19.03.2024 № 18)</w:t>
      </w:r>
    </w:p>
    <w:p w:rsidR="008B5D26" w:rsidRPr="008E4F20" w:rsidRDefault="008B5D26" w:rsidP="008E4F20">
      <w:pPr>
        <w:spacing w:after="0" w:line="277" w:lineRule="auto"/>
        <w:ind w:left="5108" w:right="717" w:hanging="10"/>
        <w:jc w:val="right"/>
        <w:rPr>
          <w:rFonts w:ascii="Times New Roman" w:eastAsia="Times New Roman" w:hAnsi="Times New Roman" w:cs="Times New Roman"/>
          <w:color w:val="212529"/>
          <w:sz w:val="16"/>
          <w:szCs w:val="16"/>
        </w:rPr>
      </w:pPr>
    </w:p>
    <w:p w:rsidR="008B5D26" w:rsidRPr="008E4F20" w:rsidRDefault="008B5D26" w:rsidP="008E4F20">
      <w:pPr>
        <w:spacing w:after="0" w:line="277" w:lineRule="auto"/>
        <w:ind w:left="5108" w:right="717" w:hanging="10"/>
        <w:jc w:val="right"/>
        <w:rPr>
          <w:rFonts w:ascii="Times New Roman" w:eastAsia="Times New Roman" w:hAnsi="Times New Roman" w:cs="Times New Roman"/>
          <w:color w:val="212529"/>
          <w:sz w:val="16"/>
          <w:szCs w:val="16"/>
        </w:rPr>
      </w:pPr>
      <w:r w:rsidRPr="008E4F20">
        <w:rPr>
          <w:rFonts w:ascii="Times New Roman" w:eastAsia="Times New Roman" w:hAnsi="Times New Roman" w:cs="Times New Roman"/>
          <w:color w:val="212529"/>
          <w:sz w:val="16"/>
          <w:szCs w:val="16"/>
        </w:rPr>
        <w:t xml:space="preserve">Форма </w:t>
      </w:r>
    </w:p>
    <w:p w:rsidR="008B5D26" w:rsidRDefault="008B5D26" w:rsidP="008B5D26">
      <w:pPr>
        <w:spacing w:after="0"/>
        <w:ind w:left="10" w:right="387" w:hanging="10"/>
        <w:jc w:val="right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______________________________________ </w:t>
      </w:r>
    </w:p>
    <w:p w:rsidR="008B5D26" w:rsidRDefault="008B5D26" w:rsidP="008B5D26">
      <w:pPr>
        <w:spacing w:after="53"/>
        <w:ind w:left="5399" w:hanging="10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(наименование уполномоченного органа) </w:t>
      </w:r>
    </w:p>
    <w:p w:rsidR="008B5D26" w:rsidRDefault="008B5D26" w:rsidP="008B5D26">
      <w:pPr>
        <w:spacing w:after="265"/>
        <w:ind w:left="10" w:right="387" w:hanging="10"/>
        <w:jc w:val="right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______________________________________ </w:t>
      </w:r>
    </w:p>
    <w:p w:rsidR="008B5D26" w:rsidRDefault="008B5D26" w:rsidP="008B5D26">
      <w:pPr>
        <w:spacing w:after="26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color w:val="212529"/>
          <w:sz w:val="24"/>
        </w:rPr>
        <w:t xml:space="preserve">ЗАЯВЛЕНИЕ </w:t>
      </w:r>
    </w:p>
    <w:p w:rsidR="008B5D26" w:rsidRDefault="008B5D26" w:rsidP="008B5D26">
      <w:pPr>
        <w:spacing w:after="216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color w:val="212529"/>
          <w:sz w:val="24"/>
        </w:rPr>
        <w:t xml:space="preserve">о согласовании повышения отпускной цены на товары </w:t>
      </w:r>
    </w:p>
    <w:p w:rsidR="008B5D26" w:rsidRDefault="008B5D26" w:rsidP="008B5D26">
      <w:pPr>
        <w:spacing w:after="1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_____________________________________________________________________________ </w:t>
      </w:r>
    </w:p>
    <w:p w:rsidR="008B5D26" w:rsidRDefault="008B5D26" w:rsidP="008B5D26">
      <w:pPr>
        <w:spacing w:after="56"/>
        <w:ind w:left="10" w:right="9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(наименование юридического лица, фамилия, собственное имя, отчество (если таковое имеется) </w:t>
      </w:r>
    </w:p>
    <w:p w:rsidR="008B5D26" w:rsidRDefault="008B5D26" w:rsidP="008B5D26">
      <w:pPr>
        <w:spacing w:after="1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_____________________________________________________________________________ </w:t>
      </w:r>
    </w:p>
    <w:p w:rsidR="008B5D26" w:rsidRDefault="008B5D26" w:rsidP="008B5D26">
      <w:pPr>
        <w:spacing w:after="56"/>
        <w:ind w:left="10" w:right="5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>индивидуального предпринимателя, место нахождения юридического лица, место жительства</w:t>
      </w:r>
    </w:p>
    <w:p w:rsidR="008B5D26" w:rsidRDefault="008B5D26" w:rsidP="008B5D26">
      <w:pPr>
        <w:spacing w:after="1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_____________________________________________________________________________ </w:t>
      </w:r>
    </w:p>
    <w:p w:rsidR="008B5D26" w:rsidRDefault="008B5D26" w:rsidP="008B5D26">
      <w:pPr>
        <w:spacing w:after="102"/>
        <w:ind w:left="10" w:right="5" w:hanging="10"/>
        <w:jc w:val="center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индивидуального предпринимателя, учетный номер плательщика, контактные данные) </w:t>
      </w:r>
    </w:p>
    <w:p w:rsidR="008B5D26" w:rsidRDefault="008B5D26" w:rsidP="008B5D26">
      <w:pPr>
        <w:spacing w:after="1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Прошу согласовать с _________ повышение отпускной цены на товары: </w:t>
      </w:r>
    </w:p>
    <w:p w:rsidR="008B5D26" w:rsidRDefault="008B5D26" w:rsidP="008B5D26">
      <w:pPr>
        <w:spacing w:after="0"/>
        <w:ind w:left="566" w:right="6735" w:firstLine="1899"/>
      </w:pPr>
      <w:r>
        <w:rPr>
          <w:rFonts w:ascii="Times New Roman" w:eastAsia="Times New Roman" w:hAnsi="Times New Roman" w:cs="Times New Roman"/>
          <w:color w:val="212529"/>
          <w:sz w:val="16"/>
        </w:rPr>
        <w:t xml:space="preserve">(дата) </w:t>
      </w:r>
    </w:p>
    <w:tbl>
      <w:tblPr>
        <w:tblStyle w:val="TableGrid"/>
        <w:tblW w:w="9491" w:type="dxa"/>
        <w:tblInd w:w="-142" w:type="dxa"/>
        <w:tblCellMar>
          <w:top w:w="60" w:type="dxa"/>
          <w:left w:w="5" w:type="dxa"/>
          <w:right w:w="11" w:type="dxa"/>
        </w:tblCellMar>
        <w:tblLook w:val="04A0" w:firstRow="1" w:lastRow="0" w:firstColumn="1" w:lastColumn="0" w:noHBand="0" w:noVBand="1"/>
      </w:tblPr>
      <w:tblGrid>
        <w:gridCol w:w="6226"/>
        <w:gridCol w:w="816"/>
        <w:gridCol w:w="814"/>
        <w:gridCol w:w="816"/>
        <w:gridCol w:w="819"/>
      </w:tblGrid>
      <w:tr w:rsidR="008B5D26" w:rsidRPr="008E4F20" w:rsidTr="00271E52">
        <w:trPr>
          <w:trHeight w:val="380"/>
        </w:trPr>
        <w:tc>
          <w:tcPr>
            <w:tcW w:w="6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D26" w:rsidRPr="008E4F20" w:rsidRDefault="008B5D26" w:rsidP="00271E52">
            <w:pPr>
              <w:ind w:left="107"/>
              <w:jc w:val="center"/>
              <w:rPr>
                <w:sz w:val="23"/>
                <w:szCs w:val="23"/>
              </w:rPr>
            </w:pP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>Наименование сведений</w:t>
            </w: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3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8B5D26" w:rsidRPr="008E4F20" w:rsidRDefault="008B5D26" w:rsidP="00271E52">
            <w:pPr>
              <w:ind w:left="235"/>
              <w:rPr>
                <w:sz w:val="23"/>
                <w:szCs w:val="23"/>
              </w:rPr>
            </w:pP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 xml:space="preserve">Наименование товара </w:t>
            </w:r>
          </w:p>
        </w:tc>
      </w:tr>
      <w:tr w:rsidR="008B5D26" w:rsidRPr="008E4F20" w:rsidTr="008E4F20">
        <w:trPr>
          <w:trHeight w:val="1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6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ind w:left="167"/>
              <w:jc w:val="center"/>
              <w:rPr>
                <w:sz w:val="23"/>
                <w:szCs w:val="23"/>
              </w:rPr>
            </w:pPr>
          </w:p>
        </w:tc>
        <w:tc>
          <w:tcPr>
            <w:tcW w:w="814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ind w:left="170"/>
              <w:jc w:val="center"/>
              <w:rPr>
                <w:sz w:val="23"/>
                <w:szCs w:val="23"/>
              </w:rPr>
            </w:pPr>
          </w:p>
        </w:tc>
        <w:tc>
          <w:tcPr>
            <w:tcW w:w="816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ind w:left="167"/>
              <w:jc w:val="center"/>
              <w:rPr>
                <w:sz w:val="23"/>
                <w:szCs w:val="23"/>
              </w:rPr>
            </w:pPr>
          </w:p>
        </w:tc>
        <w:tc>
          <w:tcPr>
            <w:tcW w:w="818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ind w:left="165"/>
              <w:jc w:val="center"/>
              <w:rPr>
                <w:sz w:val="23"/>
                <w:szCs w:val="23"/>
              </w:rPr>
            </w:pPr>
          </w:p>
        </w:tc>
      </w:tr>
      <w:tr w:rsidR="008B5D26" w:rsidRPr="008E4F20" w:rsidTr="00271E52">
        <w:trPr>
          <w:trHeight w:val="377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 xml:space="preserve">Единица измерения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</w:tr>
      <w:tr w:rsidR="008B5D26" w:rsidRPr="008E4F20" w:rsidTr="00271E52">
        <w:trPr>
          <w:trHeight w:val="1202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ind w:right="189"/>
              <w:rPr>
                <w:sz w:val="23"/>
                <w:szCs w:val="23"/>
              </w:rPr>
            </w:pP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>Пункт перечня регулируемых потребительских товаров согласно</w:t>
            </w:r>
            <w:hyperlink r:id="rId5" w:anchor="%D0%9F%D1%80%D0%B8%D0%BB_1"/>
            <w:hyperlink r:id="rId6" w:anchor="%D0%9F%D1%80%D0%B8%D0%BB_1">
              <w:r w:rsidRPr="008E4F20">
                <w:rPr>
                  <w:rFonts w:ascii="Times New Roman" w:eastAsia="Times New Roman" w:hAnsi="Times New Roman" w:cs="Times New Roman"/>
                  <w:color w:val="000CFF"/>
                  <w:sz w:val="23"/>
                  <w:szCs w:val="23"/>
                </w:rPr>
                <w:t>приложению</w:t>
              </w:r>
            </w:hyperlink>
            <w:hyperlink r:id="rId7" w:anchor="%D0%9F%D1%80%D0%B8%D0%BB_1"/>
            <w:hyperlink r:id="rId8" w:anchor="%D0%9F%D1%80%D0%B8%D0%BB_1">
              <w:r w:rsidRPr="008E4F20">
                <w:rPr>
                  <w:rFonts w:ascii="Times New Roman" w:eastAsia="Times New Roman" w:hAnsi="Times New Roman" w:cs="Times New Roman"/>
                  <w:color w:val="000CFF"/>
                  <w:sz w:val="23"/>
                  <w:szCs w:val="23"/>
                </w:rPr>
                <w:t>1</w:t>
              </w:r>
            </w:hyperlink>
            <w:hyperlink r:id="rId9" w:anchor="%D0%9F%D1%80%D0%B8%D0%BB_1"/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 xml:space="preserve">к постановлению Совета Министров Республики Беларусь от 19 октября 2022 г. № 713 «О системе регулирования цен»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</w:tr>
      <w:tr w:rsidR="008B5D26" w:rsidRPr="008E4F20" w:rsidTr="00271E52">
        <w:trPr>
          <w:trHeight w:val="929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spacing w:after="22"/>
              <w:rPr>
                <w:sz w:val="23"/>
                <w:szCs w:val="23"/>
              </w:rPr>
            </w:pP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 xml:space="preserve">Предлагаемая отпускная цена (без НДС), бел. руб. </w:t>
            </w:r>
          </w:p>
          <w:p w:rsidR="008B5D26" w:rsidRPr="008E4F20" w:rsidRDefault="008B5D26" w:rsidP="00271E52">
            <w:pPr>
              <w:rPr>
                <w:sz w:val="23"/>
                <w:szCs w:val="23"/>
              </w:rPr>
            </w:pP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>с указанием условия поставки (с учетом или без учета расходов по доставке)</w:t>
            </w: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</w:tr>
      <w:tr w:rsidR="008B5D26" w:rsidRPr="008E4F20" w:rsidTr="00271E52">
        <w:trPr>
          <w:trHeight w:val="929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ind w:right="549"/>
              <w:rPr>
                <w:sz w:val="23"/>
                <w:szCs w:val="23"/>
              </w:rPr>
            </w:pP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>Действующая отпускная цена</w:t>
            </w: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vertAlign w:val="superscript"/>
              </w:rPr>
              <w:t>3</w:t>
            </w: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 xml:space="preserve"> (без НДС), бел. руб. с указанием условия поставки (с учетом или без учета расходов по доставке)</w:t>
            </w: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</w:tr>
      <w:tr w:rsidR="008B5D26" w:rsidRPr="008E4F20" w:rsidTr="00271E52">
        <w:trPr>
          <w:trHeight w:val="650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ind w:right="1210"/>
              <w:rPr>
                <w:sz w:val="23"/>
                <w:szCs w:val="23"/>
              </w:rPr>
            </w:pP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 xml:space="preserve">Темп прироста предлагаемой отпускной цены к действующей, процентов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</w:tr>
      <w:tr w:rsidR="008B5D26" w:rsidRPr="008E4F20" w:rsidTr="00271E52">
        <w:trPr>
          <w:trHeight w:val="377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 xml:space="preserve">Дата предыдущего повышения отпускной цены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</w:tr>
      <w:tr w:rsidR="008B5D26" w:rsidRPr="008E4F20" w:rsidTr="00271E52">
        <w:trPr>
          <w:trHeight w:val="929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>Отпускная цена</w:t>
            </w: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vertAlign w:val="superscript"/>
              </w:rPr>
              <w:t>3</w:t>
            </w: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 xml:space="preserve">, действовавшая в декабре предыдущего года, а в отношении сезонных товаров – в аналогичном месяце предыдущего года (без НДС), бел. руб.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</w:tr>
      <w:tr w:rsidR="008B5D26" w:rsidRPr="008E4F20" w:rsidTr="00271E52">
        <w:trPr>
          <w:trHeight w:val="884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spacing w:after="15"/>
              <w:rPr>
                <w:sz w:val="23"/>
                <w:szCs w:val="23"/>
              </w:rPr>
            </w:pP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 xml:space="preserve">Темп прироста предлагаемой отпускной </w:t>
            </w:r>
          </w:p>
          <w:p w:rsidR="008B5D26" w:rsidRPr="008E4F20" w:rsidRDefault="008B5D26" w:rsidP="00271E52">
            <w:pPr>
              <w:rPr>
                <w:sz w:val="23"/>
                <w:szCs w:val="23"/>
              </w:rPr>
            </w:pP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>цены</w:t>
            </w: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vertAlign w:val="superscript"/>
              </w:rPr>
              <w:t>3</w:t>
            </w: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 xml:space="preserve"> к действовавшей в декабре, а в отношении сезонных товаров – в аналогичном месяце предыдущего года,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</w:tr>
      <w:tr w:rsidR="008B5D26" w:rsidRPr="008E4F20" w:rsidTr="00271E52">
        <w:trPr>
          <w:trHeight w:val="331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 xml:space="preserve">процентов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</w:tr>
      <w:tr w:rsidR="008B5D26" w:rsidRPr="008E4F20" w:rsidTr="00271E52">
        <w:trPr>
          <w:trHeight w:val="653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lastRenderedPageBreak/>
              <w:t xml:space="preserve">Товарные запасы в натуральном выражении (количество дней реализации) на дату подачи заявления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</w:tr>
      <w:tr w:rsidR="008B5D26" w:rsidRPr="008E4F20" w:rsidTr="00271E52">
        <w:trPr>
          <w:trHeight w:val="383"/>
        </w:trPr>
        <w:tc>
          <w:tcPr>
            <w:tcW w:w="6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ind w:right="251"/>
              <w:rPr>
                <w:sz w:val="23"/>
                <w:szCs w:val="23"/>
              </w:rPr>
            </w:pP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 xml:space="preserve">Объем реализации в натуральном выражении за прошлый календарный год, в том числе: на внутренний рынок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</w:tr>
      <w:tr w:rsidR="008B5D26" w:rsidRPr="008E4F20" w:rsidTr="00271E52">
        <w:trPr>
          <w:trHeight w:val="6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6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4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6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8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</w:tr>
      <w:tr w:rsidR="008B5D26" w:rsidRPr="008E4F20" w:rsidTr="00271E52">
        <w:trPr>
          <w:trHeight w:val="926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 xml:space="preserve">Удельный вес товара в общем объеме всей реализованной на внутренний рынок продукции (за прошлый календарный год), процентов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</w:tr>
      <w:tr w:rsidR="008B5D26" w:rsidRPr="008E4F20" w:rsidTr="00271E52">
        <w:trPr>
          <w:trHeight w:val="1481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ind w:right="122"/>
              <w:rPr>
                <w:sz w:val="23"/>
                <w:szCs w:val="23"/>
              </w:rPr>
            </w:pP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 xml:space="preserve">Плановый норматив рентабельности, используемый для определения суммы прибыли, подлежащей включению в цену (величина из плановой калькуляции цены на товар, представленной на согласование), процентов к себестоимости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</w:tr>
      <w:tr w:rsidR="008B5D26" w:rsidRPr="008E4F20" w:rsidTr="00271E52">
        <w:trPr>
          <w:trHeight w:val="929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8B5D26" w:rsidRPr="008E4F20" w:rsidRDefault="008B5D26" w:rsidP="00271E52">
            <w:pPr>
              <w:ind w:right="180"/>
              <w:rPr>
                <w:sz w:val="23"/>
                <w:szCs w:val="23"/>
              </w:rPr>
            </w:pP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>Фактическая рентабельность реализованной продукции по товарной группе (товару)</w:t>
            </w: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vertAlign w:val="superscript"/>
              </w:rPr>
              <w:t>4</w:t>
            </w: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 xml:space="preserve">, в том числе на внутренний рынок, за: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</w:tr>
      <w:tr w:rsidR="008B5D26" w:rsidRPr="008E4F20" w:rsidTr="00271E52">
        <w:trPr>
          <w:trHeight w:val="374"/>
        </w:trPr>
        <w:tc>
          <w:tcPr>
            <w:tcW w:w="622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8B5D26" w:rsidRPr="008E4F20" w:rsidRDefault="008B5D26" w:rsidP="00271E52">
            <w:pPr>
              <w:ind w:left="108"/>
              <w:jc w:val="center"/>
              <w:rPr>
                <w:sz w:val="23"/>
                <w:szCs w:val="23"/>
              </w:rPr>
            </w:pP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>последний отчетный период текущего года</w:t>
            </w: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vertAlign w:val="superscript"/>
              </w:rPr>
              <w:t>5</w:t>
            </w: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 xml:space="preserve">, процентов;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</w:tr>
      <w:tr w:rsidR="008B5D26" w:rsidRPr="008E4F20" w:rsidTr="00271E52">
        <w:trPr>
          <w:trHeight w:val="377"/>
        </w:trPr>
        <w:tc>
          <w:tcPr>
            <w:tcW w:w="6227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ind w:left="283"/>
              <w:rPr>
                <w:sz w:val="23"/>
                <w:szCs w:val="23"/>
              </w:rPr>
            </w:pP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 xml:space="preserve">аналогичный период предыдущего года, процентов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</w:tr>
      <w:tr w:rsidR="008B5D26" w:rsidRPr="008E4F20" w:rsidTr="00271E52">
        <w:trPr>
          <w:trHeight w:val="650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 xml:space="preserve">Прибыль (убыток) от реализации товара на внутренний рынок, тыс. руб., в том числе за: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</w:tr>
      <w:tr w:rsidR="008B5D26" w:rsidRPr="008E4F20" w:rsidTr="00271E52">
        <w:trPr>
          <w:trHeight w:val="377"/>
        </w:trPr>
        <w:tc>
          <w:tcPr>
            <w:tcW w:w="622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8B5D26" w:rsidRPr="008E4F20" w:rsidRDefault="008B5D26" w:rsidP="00271E52">
            <w:pPr>
              <w:ind w:left="283"/>
              <w:rPr>
                <w:sz w:val="23"/>
                <w:szCs w:val="23"/>
              </w:rPr>
            </w:pP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>последний отчетный период текущего года</w:t>
            </w: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vertAlign w:val="superscript"/>
              </w:rPr>
              <w:t>5</w:t>
            </w: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 xml:space="preserve">;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</w:tr>
      <w:tr w:rsidR="008B5D26" w:rsidRPr="008E4F20" w:rsidTr="00271E52">
        <w:trPr>
          <w:trHeight w:val="377"/>
        </w:trPr>
        <w:tc>
          <w:tcPr>
            <w:tcW w:w="6227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ind w:left="283"/>
              <w:rPr>
                <w:sz w:val="23"/>
                <w:szCs w:val="23"/>
              </w:rPr>
            </w:pP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 xml:space="preserve">аналогичный период предыдущего года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</w:tr>
      <w:tr w:rsidR="008B5D26" w:rsidRPr="008E4F20" w:rsidTr="00271E52">
        <w:trPr>
          <w:trHeight w:val="651"/>
        </w:trPr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 xml:space="preserve">Прибыль от реализации товара на экспорт, тыс. руб., в том числе за: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</w:tr>
      <w:tr w:rsidR="008B5D26" w:rsidRPr="008E4F20" w:rsidTr="00271E52">
        <w:trPr>
          <w:trHeight w:val="377"/>
        </w:trPr>
        <w:tc>
          <w:tcPr>
            <w:tcW w:w="622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8B5D26" w:rsidRPr="008E4F20" w:rsidRDefault="008B5D26" w:rsidP="00271E52">
            <w:pPr>
              <w:ind w:left="283"/>
              <w:rPr>
                <w:sz w:val="23"/>
                <w:szCs w:val="23"/>
              </w:rPr>
            </w:pP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>последний отчетный период текущего года</w:t>
            </w: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vertAlign w:val="superscript"/>
              </w:rPr>
              <w:t>5</w:t>
            </w: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 xml:space="preserve">;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</w:tr>
      <w:tr w:rsidR="008B5D26" w:rsidRPr="008E4F20" w:rsidTr="00271E52">
        <w:trPr>
          <w:trHeight w:val="377"/>
        </w:trPr>
        <w:tc>
          <w:tcPr>
            <w:tcW w:w="6227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ind w:left="283"/>
              <w:rPr>
                <w:sz w:val="23"/>
                <w:szCs w:val="23"/>
              </w:rPr>
            </w:pPr>
            <w:r w:rsidRPr="008E4F20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</w:rPr>
              <w:t xml:space="preserve">аналогичный период предыдущего года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D26" w:rsidRPr="008E4F20" w:rsidRDefault="008B5D26" w:rsidP="00271E52">
            <w:pPr>
              <w:rPr>
                <w:sz w:val="23"/>
                <w:szCs w:val="23"/>
              </w:rPr>
            </w:pPr>
          </w:p>
        </w:tc>
      </w:tr>
    </w:tbl>
    <w:p w:rsidR="008B5D26" w:rsidRDefault="008B5D26" w:rsidP="008B5D26">
      <w:pPr>
        <w:spacing w:after="0"/>
        <w:ind w:left="566"/>
      </w:pPr>
    </w:p>
    <w:p w:rsidR="008B5D26" w:rsidRDefault="008B5D26" w:rsidP="008B5D26">
      <w:pPr>
        <w:spacing w:after="1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______________________________ </w:t>
      </w:r>
    </w:p>
    <w:p w:rsidR="008B5D26" w:rsidRDefault="008B5D26" w:rsidP="008B5D26">
      <w:pPr>
        <w:numPr>
          <w:ilvl w:val="0"/>
          <w:numId w:val="1"/>
        </w:numPr>
        <w:spacing w:after="40" w:line="263" w:lineRule="auto"/>
        <w:ind w:firstLine="566"/>
        <w:jc w:val="both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Сведения указываются при их наличии. </w:t>
      </w:r>
    </w:p>
    <w:p w:rsidR="008B5D26" w:rsidRDefault="008B5D26" w:rsidP="008B5D26">
      <w:pPr>
        <w:numPr>
          <w:ilvl w:val="0"/>
          <w:numId w:val="1"/>
        </w:numPr>
        <w:spacing w:after="1" w:line="263" w:lineRule="auto"/>
        <w:ind w:firstLine="566"/>
        <w:jc w:val="both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В отношении каждого товара информация указывается на схожих условиях поставки. </w:t>
      </w:r>
    </w:p>
    <w:p w:rsidR="008B5D26" w:rsidRDefault="008B5D26" w:rsidP="008B5D26">
      <w:pPr>
        <w:numPr>
          <w:ilvl w:val="0"/>
          <w:numId w:val="1"/>
        </w:numPr>
        <w:spacing w:after="1" w:line="263" w:lineRule="auto"/>
        <w:ind w:firstLine="566"/>
        <w:jc w:val="both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Отпускная цена указывается в соответствии с документом, утвержденным руководителем (иным уполномоченным лицом) юридического лица, индивидуальным предпринимателем (прейскурантом, иным документом). </w:t>
      </w:r>
    </w:p>
    <w:p w:rsidR="008B5D26" w:rsidRDefault="008B5D26" w:rsidP="008B5D26">
      <w:pPr>
        <w:numPr>
          <w:ilvl w:val="0"/>
          <w:numId w:val="1"/>
        </w:numPr>
        <w:spacing w:after="1" w:line="263" w:lineRule="auto"/>
        <w:ind w:firstLine="566"/>
        <w:jc w:val="both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Сведения указываются в соответствии с детализацией раздельного учета исходя из учетной политики организации (ведение оперативного бухгалтерского учета по товарной группе, виду товаров, наименованиям). </w:t>
      </w:r>
    </w:p>
    <w:p w:rsidR="008B5D26" w:rsidRDefault="008B5D26" w:rsidP="008B5D26">
      <w:pPr>
        <w:numPr>
          <w:ilvl w:val="0"/>
          <w:numId w:val="1"/>
        </w:numPr>
        <w:spacing w:after="208" w:line="263" w:lineRule="auto"/>
        <w:ind w:firstLine="566"/>
        <w:jc w:val="both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Сведения указываются за период от начала календарного года до месяца, предшествующего дате подачи заявления. </w:t>
      </w:r>
    </w:p>
    <w:p w:rsidR="008B5D26" w:rsidRDefault="008B5D26" w:rsidP="008B5D26">
      <w:pPr>
        <w:spacing w:after="22"/>
        <w:ind w:left="566"/>
      </w:pPr>
    </w:p>
    <w:p w:rsidR="008B5D26" w:rsidRDefault="008B5D26" w:rsidP="008B5D26">
      <w:pPr>
        <w:spacing w:after="49" w:line="263" w:lineRule="auto"/>
        <w:ind w:left="-5" w:right="299" w:hanging="10"/>
        <w:jc w:val="both"/>
      </w:pPr>
      <w:r>
        <w:rPr>
          <w:rFonts w:ascii="Times New Roman" w:eastAsia="Times New Roman" w:hAnsi="Times New Roman" w:cs="Times New Roman"/>
          <w:color w:val="212529"/>
          <w:sz w:val="24"/>
        </w:rPr>
        <w:t>Руководитель юридического лица (индивидуальный предприниматель) или уполномоченное им лицо</w:t>
      </w:r>
      <w:r w:rsidR="008E4F20">
        <w:rPr>
          <w:rFonts w:ascii="Times New Roman" w:eastAsia="Times New Roman" w:hAnsi="Times New Roman" w:cs="Times New Roman"/>
          <w:color w:val="21252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</w:rPr>
        <w:t xml:space="preserve"> </w:t>
      </w:r>
      <w:r w:rsidR="008E4F20">
        <w:rPr>
          <w:rFonts w:ascii="Times New Roman" w:eastAsia="Times New Roman" w:hAnsi="Times New Roman" w:cs="Times New Roman"/>
          <w:color w:val="212529"/>
          <w:sz w:val="24"/>
        </w:rPr>
        <w:t xml:space="preserve">              </w:t>
      </w: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 </w:t>
      </w:r>
      <w:r w:rsidR="008E4F20">
        <w:rPr>
          <w:rFonts w:ascii="Times New Roman" w:eastAsia="Times New Roman" w:hAnsi="Times New Roman" w:cs="Times New Roman"/>
          <w:color w:val="212529"/>
          <w:sz w:val="24"/>
        </w:rPr>
        <w:t xml:space="preserve">                     </w:t>
      </w: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_______________________ </w:t>
      </w:r>
    </w:p>
    <w:p w:rsidR="008B5D26" w:rsidRDefault="008E4F20" w:rsidP="008B5D26">
      <w:pPr>
        <w:tabs>
          <w:tab w:val="center" w:pos="5088"/>
          <w:tab w:val="center" w:pos="8134"/>
        </w:tabs>
        <w:spacing w:after="193"/>
        <w:ind w:left="-15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                                                                       </w:t>
      </w:r>
      <w:r w:rsidR="008B5D26">
        <w:rPr>
          <w:rFonts w:ascii="Times New Roman" w:eastAsia="Times New Roman" w:hAnsi="Times New Roman" w:cs="Times New Roman"/>
          <w:color w:val="212529"/>
          <w:sz w:val="16"/>
        </w:rPr>
        <w:t>(подпись)</w:t>
      </w:r>
      <w:r w:rsidR="008B5D26">
        <w:rPr>
          <w:rFonts w:ascii="Times New Roman" w:eastAsia="Times New Roman" w:hAnsi="Times New Roman" w:cs="Times New Roman"/>
          <w:color w:val="212529"/>
        </w:rPr>
        <w:tab/>
      </w:r>
      <w:r>
        <w:rPr>
          <w:rFonts w:ascii="Times New Roman" w:eastAsia="Times New Roman" w:hAnsi="Times New Roman" w:cs="Times New Roman"/>
          <w:color w:val="212529"/>
        </w:rPr>
        <w:t xml:space="preserve">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212529"/>
        </w:rPr>
        <w:t xml:space="preserve">   </w:t>
      </w:r>
      <w:r w:rsidR="008B5D26">
        <w:rPr>
          <w:rFonts w:ascii="Times New Roman" w:eastAsia="Times New Roman" w:hAnsi="Times New Roman" w:cs="Times New Roman"/>
          <w:color w:val="212529"/>
          <w:sz w:val="16"/>
        </w:rPr>
        <w:t>(</w:t>
      </w:r>
      <w:proofErr w:type="gramEnd"/>
      <w:r w:rsidR="008B5D26">
        <w:rPr>
          <w:rFonts w:ascii="Times New Roman" w:eastAsia="Times New Roman" w:hAnsi="Times New Roman" w:cs="Times New Roman"/>
          <w:color w:val="212529"/>
          <w:sz w:val="16"/>
        </w:rPr>
        <w:t>инициалы, фамилия)</w:t>
      </w:r>
    </w:p>
    <w:p w:rsidR="00AB59F4" w:rsidRDefault="008B5D26" w:rsidP="008E4F20">
      <w:pPr>
        <w:spacing w:after="30" w:line="263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12529"/>
          <w:sz w:val="24"/>
        </w:rPr>
        <w:t xml:space="preserve">_________________ 20___ г. </w:t>
      </w:r>
      <w:bookmarkStart w:id="0" w:name="_GoBack"/>
      <w:bookmarkEnd w:id="0"/>
    </w:p>
    <w:sectPr w:rsidR="00AB59F4" w:rsidSect="00335E6B">
      <w:pgSz w:w="11906" w:h="16838"/>
      <w:pgMar w:top="713" w:right="563" w:bottom="57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3884"/>
    <w:multiLevelType w:val="hybridMultilevel"/>
    <w:tmpl w:val="D0BAE9CE"/>
    <w:lvl w:ilvl="0" w:tplc="28FCA4E8">
      <w:start w:val="1"/>
      <w:numFmt w:val="bullet"/>
      <w:lvlText w:val="-"/>
      <w:lvlJc w:val="left"/>
      <w:pPr>
        <w:ind w:left="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364CC2">
      <w:start w:val="1"/>
      <w:numFmt w:val="bullet"/>
      <w:lvlText w:val="o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3E243E">
      <w:start w:val="1"/>
      <w:numFmt w:val="bullet"/>
      <w:lvlText w:val="▪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6C47DE">
      <w:start w:val="1"/>
      <w:numFmt w:val="bullet"/>
      <w:lvlText w:val="•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2CFFA4">
      <w:start w:val="1"/>
      <w:numFmt w:val="bullet"/>
      <w:lvlText w:val="o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F22FDC">
      <w:start w:val="1"/>
      <w:numFmt w:val="bullet"/>
      <w:lvlText w:val="▪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2EC840">
      <w:start w:val="1"/>
      <w:numFmt w:val="bullet"/>
      <w:lvlText w:val="•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54C064">
      <w:start w:val="1"/>
      <w:numFmt w:val="bullet"/>
      <w:lvlText w:val="o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1CA5D0">
      <w:start w:val="1"/>
      <w:numFmt w:val="bullet"/>
      <w:lvlText w:val="▪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5A0345"/>
    <w:multiLevelType w:val="hybridMultilevel"/>
    <w:tmpl w:val="51325832"/>
    <w:lvl w:ilvl="0" w:tplc="125EEDDC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114F5C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8314352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FA146F9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B14D33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3110B93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396A212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24B2081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A150E64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F4"/>
    <w:rsid w:val="00335E6B"/>
    <w:rsid w:val="00841B34"/>
    <w:rsid w:val="008B5D26"/>
    <w:rsid w:val="008E4F20"/>
    <w:rsid w:val="009F03F7"/>
    <w:rsid w:val="00AB59F4"/>
    <w:rsid w:val="00AB7D62"/>
    <w:rsid w:val="00CA5ABD"/>
    <w:rsid w:val="00F8224A"/>
    <w:rsid w:val="00FB7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8D09"/>
  <w15:docId w15:val="{77334EDD-D6DC-4D22-AAD6-D7C193D4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E6B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335E6B"/>
    <w:pPr>
      <w:keepNext/>
      <w:keepLines/>
      <w:spacing w:after="0"/>
      <w:ind w:right="4"/>
      <w:jc w:val="right"/>
      <w:outlineLvl w:val="0"/>
    </w:pPr>
    <w:rPr>
      <w:rFonts w:ascii="Times New Roman" w:eastAsia="Times New Roman" w:hAnsi="Times New Roman" w:cs="Times New Roman"/>
      <w:color w:val="212529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35E6B"/>
    <w:rPr>
      <w:rFonts w:ascii="Times New Roman" w:eastAsia="Times New Roman" w:hAnsi="Times New Roman" w:cs="Times New Roman"/>
      <w:color w:val="212529"/>
      <w:sz w:val="26"/>
    </w:rPr>
  </w:style>
  <w:style w:type="table" w:customStyle="1" w:styleId="TableGrid">
    <w:name w:val="TableGrid"/>
    <w:rsid w:val="00335E6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E4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4F2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3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webnpa/text.asp?RN=C222007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alonline.by/webnpa/text.asp?RN=C222007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alonline.by/webnpa/text.asp?RN=C2220071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talonline.by/webnpa/text.asp?RN=C2220071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talonline.by/webnpa/text.asp?RN=C222007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cp:lastPrinted>2025-09-11T11:08:00Z</cp:lastPrinted>
  <dcterms:created xsi:type="dcterms:W3CDTF">2025-09-11T11:08:00Z</dcterms:created>
  <dcterms:modified xsi:type="dcterms:W3CDTF">2025-09-11T11:08:00Z</dcterms:modified>
</cp:coreProperties>
</file>